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044" w:rsidRDefault="00FB7044">
      <w:pPr>
        <w:jc w:val="center"/>
        <w:rPr>
          <w:rStyle w:val="apple-style-span"/>
          <w:rFonts w:ascii="Trebuchet MS" w:hAnsi="Trebuchet MS"/>
          <w:sz w:val="28"/>
          <w:szCs w:val="48"/>
          <w:shd w:val="clear" w:color="auto" w:fill="FFFFFF"/>
        </w:rPr>
      </w:pPr>
    </w:p>
    <w:tbl>
      <w:tblPr>
        <w:tblW w:w="48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333A13" w:rsidTr="00A04B96">
        <w:tc>
          <w:tcPr>
            <w:tcW w:w="5000" w:type="pct"/>
            <w:shd w:val="clear" w:color="auto" w:fill="FFD966"/>
          </w:tcPr>
          <w:p w:rsidR="00333A13" w:rsidRPr="00FB7044" w:rsidRDefault="00333A13" w:rsidP="0002360E">
            <w:pPr>
              <w:spacing w:before="120"/>
              <w:jc w:val="center"/>
              <w:rPr>
                <w:rStyle w:val="apple-style-span"/>
                <w:rFonts w:ascii="Calibri" w:hAnsi="Calibri"/>
                <w:sz w:val="32"/>
                <w:szCs w:val="32"/>
                <w:shd w:val="clear" w:color="auto" w:fill="FFFFFF"/>
              </w:rPr>
            </w:pPr>
            <w:r w:rsidRPr="00FB7044">
              <w:rPr>
                <w:rStyle w:val="apple-style-span"/>
                <w:rFonts w:ascii="Calibri" w:hAnsi="Calibri"/>
                <w:sz w:val="32"/>
                <w:szCs w:val="32"/>
                <w:shd w:val="clear" w:color="auto" w:fill="FFD966"/>
              </w:rPr>
              <w:t>Índice dos Trabalhos Científicos</w:t>
            </w:r>
          </w:p>
        </w:tc>
      </w:tr>
      <w:tr w:rsidR="00FB7044" w:rsidTr="00A04B96">
        <w:tc>
          <w:tcPr>
            <w:tcW w:w="5000" w:type="pct"/>
            <w:shd w:val="clear" w:color="auto" w:fill="FFFFFF"/>
          </w:tcPr>
          <w:p w:rsidR="00FB7044" w:rsidRPr="00FB7044" w:rsidRDefault="00FB7044" w:rsidP="006034A1">
            <w:pPr>
              <w:pStyle w:val="Ttulo3"/>
              <w:spacing w:before="120"/>
              <w:jc w:val="left"/>
              <w:rPr>
                <w:rStyle w:val="apple-style-span"/>
                <w:rFonts w:ascii="Calibri" w:hAnsi="Calibri"/>
                <w:b w:val="0"/>
                <w:szCs w:val="24"/>
                <w:shd w:val="clear" w:color="auto" w:fill="FFFFFF"/>
              </w:rPr>
            </w:pPr>
            <w:r w:rsidRPr="00FB7044">
              <w:rPr>
                <w:rStyle w:val="apple-style-span"/>
                <w:rFonts w:ascii="Calibri" w:hAnsi="Calibri"/>
                <w:szCs w:val="24"/>
                <w:shd w:val="clear" w:color="auto" w:fill="FFFFFF"/>
              </w:rPr>
              <w:t xml:space="preserve">Trabalho 01 - </w:t>
            </w:r>
            <w:r w:rsidR="006034A1" w:rsidRPr="006034A1">
              <w:rPr>
                <w:rFonts w:ascii="Calibri" w:hAnsi="Calibri"/>
                <w:szCs w:val="24"/>
              </w:rPr>
              <w:t>NECESSIDADES DE PROTEÍNA E AMINOÁCIDOS SULFURADOS PARA GATOS EM CRESCIMENTO</w:t>
            </w:r>
            <w:r w:rsidR="006034A1">
              <w:rPr>
                <w:rFonts w:ascii="Calibri" w:hAnsi="Calibri"/>
                <w:szCs w:val="24"/>
              </w:rPr>
              <w:t xml:space="preserve"> - </w:t>
            </w:r>
            <w:r w:rsidR="006034A1" w:rsidRPr="006034A1">
              <w:rPr>
                <w:rStyle w:val="apple-style-span"/>
                <w:rFonts w:ascii="Calibri" w:hAnsi="Calibri"/>
                <w:b w:val="0"/>
                <w:szCs w:val="24"/>
                <w:shd w:val="clear" w:color="auto" w:fill="FFFFFF"/>
              </w:rPr>
              <w:t>JOYCE SATO, MÔNICA E. Z. MERENDA, ALINE T. UEMOTO, MATEUS P. SANTOS, KARLA S. FELSSNER</w:t>
            </w:r>
            <w:r w:rsidR="006034A1">
              <w:rPr>
                <w:rStyle w:val="apple-style-span"/>
                <w:rFonts w:ascii="Calibri" w:hAnsi="Calibri"/>
                <w:b w:val="0"/>
                <w:szCs w:val="24"/>
                <w:shd w:val="clear" w:color="auto" w:fill="FFFFFF"/>
              </w:rPr>
              <w:t>, EDNEY P. SILVA</w:t>
            </w:r>
            <w:r w:rsidR="006034A1" w:rsidRPr="006034A1">
              <w:rPr>
                <w:rStyle w:val="apple-style-span"/>
                <w:rFonts w:ascii="Calibri" w:hAnsi="Calibri"/>
                <w:b w:val="0"/>
                <w:szCs w:val="24"/>
                <w:shd w:val="clear" w:color="auto" w:fill="FFFFFF"/>
              </w:rPr>
              <w:t>, AULUS C. CARCIOFI, RICARDO S. VASCONCELLOS</w:t>
            </w:r>
          </w:p>
        </w:tc>
      </w:tr>
      <w:tr w:rsidR="00FB7044" w:rsidRPr="006034A1" w:rsidTr="00A04B96">
        <w:tc>
          <w:tcPr>
            <w:tcW w:w="5000" w:type="pct"/>
            <w:shd w:val="clear" w:color="auto" w:fill="FFFFFF"/>
          </w:tcPr>
          <w:p w:rsidR="00FB7044" w:rsidRPr="006034A1" w:rsidRDefault="006034A1" w:rsidP="006034A1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0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2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</w:t>
            </w:r>
            <w:r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EFEITO DE DIETA E IDADE NA MICROBIOTA ADERIDA A MUCOSA DO CÓLON DE CÃES</w:t>
            </w:r>
            <w:r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Pr="006034A1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ANA P. J. MARIA, PING DENG, HANNAH D. HOLSCHER, FRANZ N. YOSHITOSHI</w:t>
            </w:r>
            <w:r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THAILA C. PUTAROV, KELLY S. SWANSON</w:t>
            </w:r>
            <w:r w:rsidRPr="006034A1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AULUS C. CARCIOFI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7523E7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03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PERFIL INFLAMATÓRIO DE GATOS RECEBENDO DIETAS SUPLEMENTADAS COM ÁCIDO DOCOSAHEXAENÓICO (DHA)</w:t>
            </w:r>
            <w:r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LAYNE C. PEREIRA, CARLOS A. L. OLIVEIRA,</w:t>
            </w:r>
            <w:r w:rsid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 RICARDO S. VASCONCELLOS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SUELLEN SCHEIBEL, DARILHA M. RODRIGUES, MICHELLE CAMPANO, ANDRESSA F. S. NOGUEIRA</w:t>
            </w:r>
            <w:r w:rsid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MARIANA R. L. BARION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7523E7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04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523E7" w:rsidRP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PERDA DE TANINOS NA EXTRUSÃO E SUAS IMPLICAÇÕES NA DIFERENÇA DAS ATIVIDADES ANTIOXIDANTES IN VIVO E IN VITRO DA SEMENTE DE AÇAÍ PARA CÃES</w:t>
            </w:r>
            <w:r w:rsid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KARLA DOS SANTOS FELSSNER; SUELLEN SHEIBEL; MARIANNE DE ALVARENGA BOYD; LARISSA LACHI; GISELY C. LOPES</w:t>
            </w:r>
            <w:r w:rsid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; JOÃO CARLOS PALAZZO DE MELLO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; AULUS C. CARCIOFI; RICARDO S. VASCONCELLOS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7523E7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05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523E7" w:rsidRP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EFEITOS DA OBESIDADE, RESTRIÇÃO DE ENERGIA E CASTRAÇÃO NA MICROBIOTA INTESTINAL DE GATOS</w:t>
            </w:r>
            <w:r w:rsid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- MANUELA M. FISCHER, ALEXANDRE M. KESSLER, ANDREA FASCETTI, JON RAMSEY</w:t>
            </w:r>
          </w:p>
        </w:tc>
      </w:tr>
      <w:tr w:rsidR="006034A1" w:rsidRPr="006034A1" w:rsidTr="006034A1">
        <w:trPr>
          <w:trHeight w:val="277"/>
        </w:trPr>
        <w:tc>
          <w:tcPr>
            <w:tcW w:w="5000" w:type="pct"/>
            <w:shd w:val="clear" w:color="auto" w:fill="FFFFFF"/>
          </w:tcPr>
          <w:p w:rsidR="006034A1" w:rsidRPr="006034A1" w:rsidRDefault="006034A1" w:rsidP="007523E7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06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523E7" w:rsidRP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ENERGIA TÉRMICA, MACROESTRUTURA DOS KIBBLES E DIGESTIBILIDADE IN VITRO DE RAÇÕES PARA CÃES</w:t>
            </w:r>
            <w:r w:rsid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PETERSON D. G. PACHECO</w:t>
            </w:r>
            <w:r w:rsid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JÚLIA G. PEZZALI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THAILA C. PUTAROV, MARIANA MONTI, MAYARA A. BALLER, FRANCINE M. PERES</w:t>
            </w:r>
            <w:r w:rsid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BRUNA A. LOUREIRO, SAJID ALAVI, AULUS C. CARCIOFI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7523E7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07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523E7" w:rsidRP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USO DE AMIDO RESISTENTE NA PROMOÇÃO DA SAÚDE INTESTINAL DE CÃES IDOSOS:  DIGESTIBILIDADE, PRODUTOS DE FERMENTAÇÃO E HISTOLOGIA DA MUCOSA INTESTINAL</w:t>
            </w:r>
            <w:r w:rsid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MAYARA C. PEIXOTO, LUDMILLA G. DI SANTO, ANA P. J. MARIA, BRUNA A. LOUREIRO</w:t>
            </w:r>
            <w:r w:rsid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ÉRICO M. RIBEIRO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FRANZ N. YOSHITOSHI, LILIAN R. M. DE SÁ</w:t>
            </w:r>
            <w:r w:rsid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AULUS C. CARCIOFI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7523E7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08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523E7" w:rsidRP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SUPLEMENTAÇÃO COM ÁCIDO DOCOSAHEXAENÓICO (DHA) E SUA DEPOSIÇÃO NAS GÔNADAS DE GATOS</w:t>
            </w:r>
            <w:r w:rsid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LAYNE C. PEREIRA,</w:t>
            </w:r>
            <w:r w:rsid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 CARLOS A. L. OLIVEIRA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</w:t>
            </w:r>
            <w:r w:rsid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 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LUIZ P.RIGOLON,</w:t>
            </w:r>
            <w:r w:rsid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 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MARIANNE A. BOYD,</w:t>
            </w:r>
            <w:r w:rsid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 </w:t>
            </w:r>
            <w:r w:rsidR="007523E7" w:rsidRPr="007523E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RICARDO S. VASCONCELLOS, SUELLEN SCHEIBEL, FABIANA CARBONERA, JESUÍ V. VISENTAINER, DARILHA M. RODRIGUES, RAFAEL R. HUPPES, MARIANA R. L. BARION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7F6E87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09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523E7" w:rsidRP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FIBRA DE GOIABA: CARACTERIZAÇÃO E EFEITOS NA DIGESTIBILIDADE, PRODUTOS DE FERMENTAÇÃO, TEMPO DE TRÂNSITO E PALATABILIDADE EM CÃES</w:t>
            </w:r>
            <w:r w:rsid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MARIANA MONTI, BRUNA A. LOUREIRO, FERNANDA S.MENDONÇA, THAILA C. PUTAROV, RAQUEL S. PEDREIRA, PETERSON G. PACHECO, CECILIA VILLAVERDE, AULUS C. CARCIOFI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7F6E87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10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523E7" w:rsidRP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EFEITOS DA REDUÇÃO DE MICROMINERAIS BIOCOMPLEXADOS SOBRE O DESEMPENHO E DEFESA ANTIOXIDANTE DE GATOS FILHOTES</w:t>
            </w:r>
            <w:r w:rsidR="007523E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523E7" w:rsidRP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JÉSSICA S. DOS REIS; IZABELA R. C. OLIVEIRA; LUIZ E. OLIVEIRA</w:t>
            </w:r>
            <w:r w:rsid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; ROSANA C. S. OGOSHI</w:t>
            </w:r>
            <w:r w:rsidR="007523E7" w:rsidRP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; MOARA M. B. M. SILVEIRA; CARINA AVENIENTE; MÁRCIO G. ZA</w:t>
            </w:r>
            <w:r w:rsid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NGERÔNIMO</w:t>
            </w:r>
            <w:r w:rsidR="007523E7" w:rsidRP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; FLAVIA M. O. B. SAAD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7F6E87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lastRenderedPageBreak/>
              <w:t xml:space="preserve">Trabalho 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11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ENVELHECIMENTO E AMIDO RESISTENTE SOBRE A DIGESTIBILIDADE, PRODUTOS DE FERMENTAÇÃO E RESPOSTA PÓS-PRANDIAL DE GLICOSE E INSULINA EM CÃES</w:t>
            </w:r>
            <w:r w:rsid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ÉRICO DE M. RIBEIRO, MAYARA C. PEIXOTO</w:t>
            </w:r>
            <w:r w:rsid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THAILA C. PUTAROV</w:t>
            </w:r>
            <w:r w:rsidR="007F6E87" w:rsidRP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MARIANA MONTI, PETERSON. D. G. PACHECO, BRUNA. A. LOUREIRO, AULUS. C. CARCIOFI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7F6E87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12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FREQUÊNCIA DE RESISTÊNCIA INSULÍNICA EM CÃES OBESOS</w:t>
            </w:r>
            <w:r w:rsid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THIAGO H. A. VENDRAMINI, EDUARDO BRAGHIROLI ZANELI, FABIO ALVES TEIXIERA, DÓRIS HÁLFEN</w:t>
            </w:r>
            <w:r w:rsid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BRANA SANCTOS ALÔ BONDER</w:t>
            </w:r>
            <w:r w:rsidR="007F6E87" w:rsidRP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BRUNA RONCHEZI, MÁRCIO A. BRUNETTO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7F6E87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13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INGESTÃO DE METIONINA SOBRE O CRESCIMENTO DOS PELOS E NÍVEIS SÉRICOS DE GLUTATIONA DE GATOS EM CRESCIMENTO</w:t>
            </w:r>
            <w:r w:rsid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JOYCE SATO</w:t>
            </w:r>
            <w:r w:rsid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MÔNICA E. Z. MERENDA</w:t>
            </w:r>
            <w:r w:rsidR="007F6E87" w:rsidRP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ALINE T.UEMOTO, MATEUS P. SANTOS</w:t>
            </w:r>
            <w:r w:rsid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MARIANA R. L. BARION</w:t>
            </w:r>
            <w:r w:rsidR="007F6E87" w:rsidRPr="007F6E87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MARIANNE A. BOYD, AULUS C. CARCIOFI, RICARDO S. VASCONCELLOS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6034A1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14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UMIDADE DA MASSA NO CANHÃO EXTRUSOR SOBRE OS PARÂMETROS DE PROCESSAMENTO, MACROESTRUTURA E QUALIDADE DOS KIBBLES</w:t>
            </w:r>
            <w:r w:rsid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EB3993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MAYARA A. BALLER, PETERSON D. G. PACHECO, FRANCINE M. PERES, MARIANA MONTI, BRUNA A. LOUREIRO, THAILA C. PUTAROV, AULUS C. CARCIOFI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EB3993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15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EFEITO DO AMIDO DE BATATA SOBRE A EXTRUSÃO DE DIETAS PARA CÃES</w:t>
            </w:r>
            <w:r w:rsid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7F6E87" w:rsidRPr="00EB3993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- KEYLA SKROBOT, GUILHERME F. MARTINS, BÁRBARA ROSÁRIO, LIDIANE P. DOMINGUES, ALEX MAIORKA, ANANDA P. FÉLIX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EB3993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16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EFEITOS DA INCLUSÃO DE FÉCULA DE BATATA SOBRE A DIGESTIBILIDADE E PALATABILIDADE EM DIETAS PARA CÃES ADULTOS E FILHOTES</w:t>
            </w:r>
            <w:r w:rsid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EB3993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LIDIANE P. DOMINGUES, JULIANA A. BASTIAN, DANIELE C. LIMA, FABIANE Y. MURAKAMI, ANANDA P. FÉLIX, ALEX MAIORKA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EB3993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17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AVALIAÇÃO DO METABOLISMO DE CARBOIDRATOS DE CÃES DA RAÇA GOLDEN RETRIEVER PORTADORES E AFETADOS PELA DISTROFIA MUSCULAR PROGRESSIVA</w:t>
            </w:r>
            <w:r w:rsid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EB3993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CHAYANNE S. FERREIRA, ANDRESSA R. AMARAL, MARINA P. BRÓLIO, JOÃO PAULO F. SANTOS, FABIO A. TEIXEIRA, MÁRCIO A. BRUNETTO, CARLOS E. AMBRÓSIO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EB3993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18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EFEITO DA APLICAÇÃO DA ENZIMA XILANASE EM DIETAS CONTENDO RESÍDUO SECO DE DESTILARIA CONTENDO SOLÚVEIS (DDGS) NA ALIMENTAÇÃO DE CÃES</w:t>
            </w:r>
            <w:r w:rsid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7F6E87" w:rsidRPr="00EB3993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- JULIANA R. DA SILVA, LIDIANE P. DOMINGUES, TABYTA T. SABCHUK, FERNANDA MALINOSKI, ANANDA P. FELIX, SIMONE G. OLIVEIRA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EB3993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19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E87" w:rsidRP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PALATABILIDADE DE FONTES DE GORDURA PARA GATOS</w:t>
            </w:r>
            <w:r w:rsidR="007F6E87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7F6E87" w:rsidRPr="00EB3993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- </w:t>
            </w:r>
            <w:r w:rsidR="00EB3993" w:rsidRPr="00EB3993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TÂNIA Z. MILTENBURG; RENATA P. DE</w:t>
            </w:r>
            <w:r w:rsidR="00EB3993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 SOUZA</w:t>
            </w:r>
            <w:r w:rsidR="00EB3993" w:rsidRPr="00EB3993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; PRISCILA R. MARTINS; MÔNICA E. Z. MERENDA; JOYCE SATO; ALINE T.UEMOTO; MATEUS P. SANTOS; LAYNE C. PEREIRA; RICARDO S. VASCONCELLOS.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EB3993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20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EB3993" w:rsidRPr="00EB3993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EFICIÊNCIA DE DEGRADAÇÃO DE PENAS DE FRANGO UTILIZANDO DIFERENTES MICRO-ORGANISMOS QUERATINOLÍTICOS E UM BLEND DE ENZIMAS</w:t>
            </w:r>
            <w:r w:rsidR="00EB3993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EB3993" w:rsidRPr="00EB3993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GERUZA S. MACHADO, ANA PAULA F. CORREA, ADRIANO BRANDELLI, LUCIANO TREVIZAN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026759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21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RESPOSTA PÓS-PRANDIAL E PRODUÇÃO DE COMPOSTOS PUTREFATIVOS COM A INCLUSÃO DE POLPA CÍTRICA E POLPA DE MAÇÃ NA DIETA DE CÃES</w:t>
            </w:r>
            <w:r w:rsid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026759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KARINE DE MELO SANTOS, LÍVIA ROSA FOLCONI, JOÃO PAULO FERNANDES SANTOS, PAULA TAKEARA, JULIANA TOLOI JEREMIAS, CRISTIANA FERREIRA PONTIERI, JÚLIO BALIERO, MÁRCIO A. BRUNETTO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6034A1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lastRenderedPageBreak/>
              <w:t>Trabalho 22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DIGESTIBILIDADE E PALATABILIDADE DE ALIMENTOS PARA CÃES FORMULADOS COM GLÚTEN DE MILHO OU CONCENTRADO PROTEICO DE SOJA</w:t>
            </w:r>
            <w:r w:rsid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026759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KATIANI S. VENTURINI, MIRYELLE F. SARCINELLI, GABRIELLE E. PINTO, MAYARA A. BALLER, MICHELE C. OLIVEIRA, PETERSON G. PACHECO, ÉRICO M. RIBEIRO, EUCLIDES B. MALHEIROS, AULUS C. CARCIOFI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026759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23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INFLUENCIA DA CASTRAÇÃO SOBRE AS NECESSIDADES ENERGÉTICA DE GATOS MACHOS E FÊMEAS</w:t>
            </w:r>
            <w:r w:rsid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026759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MÔNICA E Z MERENDA, JOYCE SATO, SUELLEN SCHEIBEL, ALINE T UEMOTO, TÂNIA Z MILTENBURG, PAMELA M D MIRANDA, RICARDO S VASCONCELLOS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6034A1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24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LEVEDURA DE CANA-DE-AÇÚCAR E GLÚTEN DE MILHO COMO FONTE PROTEICA EM DIETAS PARA FELINOS</w:t>
            </w:r>
            <w:r w:rsid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026759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KATIANI S. VENTURINI, MIRYELLE F. SARCINELLI, FRANCINE M. PERES, MAYARA A. BALLER, BRUNA A. LOUREIRO, MARIANA MONTI, EUCLIDES B. MALHEIROS, AULUS C. CARCIOFI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6034A1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25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LEVEDURA DE CANA-DE-AÇÚCAR E GLÚTEN DE MILHO COMO FONTE PROTEICA EM DIETAS PARA CÃES</w:t>
            </w:r>
            <w:r w:rsid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026759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AMANDA VITTA, KATIANI S. VENTURINI, JANINE A. BATISTA, FERNANDA S. MENDONÇA, LUDMILLA G. DI SANTO, CLAUDIA A. S. NOGUEIRA, THAILA C. PUTAROV, EUCLIDES B. MALHEIROS, AULUS C. CARCIOFI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026759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26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EFEITOS DIGESTIVOS E FERMENTATIVOS DE LEVEDURAS (SACCHAROMYCES CEREVISIEA) INATIVADAS E ENRIQUECIDAS EM MEIO DE CULTURA EM DIETAS PARA GATOS ADULTOS</w:t>
            </w:r>
            <w:r w:rsid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026759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LAURA F. O. MATHEUS, MARIANE C. ERNANDES, JOÃO PAULO F. SANTOS, KARINE DE M. SANTOS, PAULA TAKEARA, JULIANA T. JEREMIAS, CRISTIANA F. PONTIERI, MÁRCIO A. BRUNETTO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026759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27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MANEJO ALIMENTAR, ESCORE DE CONDIÇÃO CORPORAL E ELETROCARDIOGRAMA EM CÃES</w:t>
            </w:r>
            <w:r w:rsid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026759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BEATRIZ K. ROQUE, KARINA PEREZ, BRUNA RONCHEZI, HENRIQUE BELCHIOR, MARIANE C. ERNANDES, PATRÍCIA M. OBA, MÁRCIO A. BRUNETTO, DEISE C. A. LEITE-DELLOVA 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026759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28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USO DO BETA-1,3/1,6-GLUCANO COMO MODULADOR DO SISTEMA IMUNE E GLICOSE PLAS</w:t>
            </w:r>
            <w:r w:rsidR="00026759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MÁTICA EM CÃES</w:t>
            </w:r>
            <w:r w:rsid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026759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FERNANDO DE O. R. FILHO, CARLOS A. F. OLIVEIRA, VACLAV VETVICKA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026759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29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DETERMINAÇÃO DOS TEORES DE GORDURA DE ALIMENTOS ÚMIDOS PARA CÃES E GATOS: COMPARAÇÃO DE METODOLOGIAS</w:t>
            </w:r>
            <w:r w:rsid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26759" w:rsidRPr="00026759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MARIANE CESCHIN ERNANDES, MARIA ISABEL GONZALEZ URREGO, KARINE DE MELO SANTOS, PATRÍCIA MASSAE OBA, LAURA FANTUCCI DE O. MATHEUS, THIAGO HENRIQUE ANNIBALE VENDRAMINI, HENRIQUE BELCHIOR, MÁRCIO ANTONIO BRUNETTO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026759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30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INSTITUIÇÃO E EVOLUÇÃO DE UM PROGRAMA DE PERDA DE PESO EM CÃES: UMA ANÁLISE DA PERCEPÇÃO DOS TUTORES</w:t>
            </w:r>
            <w:r w:rsidR="00984AC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984ACE" w:rsidRPr="00026759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BRANA S.A.BONDER; FÁBIO A. TEIXEIRA; MARIANA Y. H.PORSANI; DANIELA P. MACHADO, JULIANA NOGUEIRA, CHAYANNE FERREIRA, MARCIA O. S. GOMES, MÁRCIO A. BRUNETTO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00232E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31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032" w:rsidRP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EFEITO DA FIBRA SOLÚVEL SOBRE AS VARIÁVEIS DE EXTRUSÃO E CARACTERISTICAS DO EXTRUSADO PARA CÃES</w:t>
            </w:r>
            <w:r w:rsid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032" w:rsidRP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FABIANE Y. MURAKAMI, CLEUSA B. M. BRITO, LARISSA W. RISOLIA</w:t>
            </w:r>
            <w:r w:rsid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KEYLA SKROBOT,</w:t>
            </w:r>
            <w:r w:rsidR="007F6032" w:rsidRP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 ANANDA P. FÉLIX</w:t>
            </w:r>
            <w:r w:rsid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SIMONE G. DE OLIVEIRA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00232E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32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032" w:rsidRP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VOLTAMETRIA CÍCLICA E DE PULSO DIFERENCIAL NA DETERMINAÇÃO DO ÁCIDO ASCÓRBICO E STATUS REDOX SÉRICO DE CÃES</w:t>
            </w:r>
            <w:r w:rsid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TÂNIA Z. MILTENBURG</w:t>
            </w:r>
            <w:r w:rsidR="007F6032" w:rsidRP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, BRUNA </w:t>
            </w:r>
            <w:r w:rsid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lastRenderedPageBreak/>
              <w:t>P. NETO</w:t>
            </w:r>
            <w:r w:rsidR="007F6032" w:rsidRP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FERNANDO R. DE CARVALHO, ROSANA L. SERNAGLIA, GUILHERME L. Q. DA COSTA, EDUARDO H. ZAMPIERI, RICARDO S. VASCONCELLOS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00232E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lastRenderedPageBreak/>
              <w:t>Trabalho 33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032" w:rsidRP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APROVEITAMENTO NUTRICIONAL E MICROBIOTA FECAL DE CÃES EM DIFERENTES ETAPAS FISIOLÓGICAS</w:t>
            </w:r>
            <w:r w:rsid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032" w:rsidRP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MOARA MARINA BELO MATOS SILVEIRA, ROBERTA FREITAS LACERDA, JÉSSICA SANTANA DOS REIS, ADRIANO CARVALHO COSTA, FLÁVIA MARIA DE O. B. SAAD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00232E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34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032" w:rsidRP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MANEJO ALIMENTAR E ESCORE DE CONDIÇÃO CORPORAL DOS CÃES QUE FREQUENTAM O KENNEL CLUB DO ESTADO DE PERNAMBUCO</w:t>
            </w:r>
            <w:r w:rsid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032" w:rsidRP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TAYARA S. LIMA, ALINE P. SILVA, CAMILLA G. PEREIRA, VALDELIRA L. LIRA, THAYSA R. TORRES, ANA C. C. MELO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00232E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35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032" w:rsidRP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PREFERÊNCIA ALIMENTAR DE CÃES EM DIETAS COM DIFERENTES NÍVEIS DE INCLUSÃO DE RESÍDUO SECO DE DESTILARIA CONTENDO SOLÚVEIS (DDGS)</w:t>
            </w:r>
            <w:r w:rsid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032" w:rsidRP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GISLAINE C. B. KAELLE, TAÍS S. BASTOS, JULIANA R. SILVA, MARIANA SCHERAIBER,</w:t>
            </w:r>
            <w:r w:rsid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 </w:t>
            </w:r>
            <w:r w:rsidR="007F6032" w:rsidRP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TATIANE A. RAMOS, ANANDA P. FELIX, SIMONE G. OLIVEIRA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6034A1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36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032" w:rsidRP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COMPOSIÇÃO NUTRICIONAL DE DIETAS CASEIRAS PARA CÃES E GATOS PUBLICADAS EM PORTUGUÊS – DADOS PRELIMINARES</w:t>
            </w:r>
            <w:r w:rsid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032" w:rsidRP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VIVIAN PEDRINELLI, AULUS C. CARCIOFI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EF13A2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37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032" w:rsidRP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OCORRÊNCIA DE MICOTOXINAS EM ALIMENTOS COMERCIAIS EXTRUSADOS PARA CÃES</w:t>
            </w:r>
            <w:r w:rsidR="007F6032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7F6032" w:rsidRP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JULIANA R. DA SILVA, KAROLINA SANTOS, CAMILA S. MARTINS; LÍVIA C. ESCATOLIN,</w:t>
            </w:r>
            <w:r w:rsid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 </w:t>
            </w:r>
            <w:r w:rsidR="007F6032" w:rsidRP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CARLOS E. SOARES, GEOVANA D. SAVI, MARCELLA N. PEREIRA, VILDES M. SCUSSEL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00232E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38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 w:rsidRP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AVALIAÇÃO NUTRICIONAL DE DIFERENTES DENSIDADES D</w:t>
            </w:r>
            <w:r w:rsid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E EXTRUSÃO EM DIETAS PARA GATOS </w:t>
            </w:r>
            <w:r w:rsidR="0000232E" w:rsidRP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- LUDMILA BARBI TRINDADE, ÉRIKA VON ZEIDLER STASIENIUK, WALTER MOTTA FERREIRA, LEONARDO BÔSCOLI LARA, GABRIELA MICCOLI ALVES, KATIUSCIA CRISTINA DAS NEVES MOTA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EF13A2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39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 w:rsidRP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ESTIMATIVA DA NECESSIDADE ENERGÉTICA E INGESTÃO DE PROTEÍNA DE CÃES EM CRESCIMENTO</w:t>
            </w:r>
            <w:r w:rsid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 w:rsidRPr="0000232E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SIMARA L.FANALLI, JANINE FRANÇA, NATASCHA A. M. DA SILVA, LARA M. VOLPE, CECÍLIA D.DANTAS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EF13A2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40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 w:rsidRP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ESTIMATIVA DA INGESTÃO DE CÁLCIO E FÓSFORO DE CÃES EM CRESCIMENTO</w:t>
            </w:r>
            <w:r w:rsid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 w:rsidRPr="00EF13A2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SIMARA L.FANALLI, JANINE FRANÇA, NATASCHA A. M. DA SILVA</w:t>
            </w:r>
            <w:r w:rsidR="00EF13A2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LARA M. VOLPE</w:t>
            </w:r>
            <w:r w:rsidR="0000232E" w:rsidRPr="00EF13A2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CECÍLIA D.DANTAS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EF13A2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41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EF13A2" w:rsidRP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COMPOSIÇÃO NUTRICIONAL DE ALIMENTOS ÚMIDOS PARA CÃES E GATOS COMERCIALIZADOS NO BRASIL</w:t>
            </w:r>
            <w:r w:rsid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EF13A2" w:rsidRPr="00EF13A2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- MARIANE CESCHIN ERNANDES, MARIA ISABEL GONZALEZ URREGO, KARINE DE MELO SANTOS, PATRÍCIA MASSAE OBA, LAURA FANTUCCI DE O. MATHEUS, THIAGO HENRIQUE ANNIBALE VENDRAMINI, KARINA PEREZ, MÁRCIO ANTONIO BRUNETTO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EF13A2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42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 w:rsidRP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EQUAÇÕES DE PREDIÇÃO DA ENERGIA METABOLIZÁVEL APARENTE DE DIETAS PARA GATOS CO</w:t>
            </w:r>
            <w:bookmarkStart w:id="0" w:name="_GoBack"/>
            <w:bookmarkEnd w:id="0"/>
            <w:r w:rsidR="0000232E" w:rsidRP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NTENDO FARELO DE TRIGO</w:t>
            </w:r>
            <w:r w:rsid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 w:rsidRPr="00EF13A2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LUDMILA BARBI TRINDADE, ÉRIKA VON ZEIDLER STASIENIUK, LUCIANA GUIMARÃES REIS, KAREN GUTTENKUNST LISENKO, MAYARA RODRIGUES DUARTE DE OLIVEIRA, THAIANE VIEIRA DA SILVA, KATIUSCIA CRISTINA DAS NEVES MOTA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6034A1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43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 w:rsidRP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DISSOLUÇÃO DE URÓLITO DE ESTRUVITA COM MANEJO NUTRICIONAL EM CÃO FILHOTE E ADULTO: RELATO DE CASOS</w:t>
            </w:r>
            <w:r w:rsid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 w:rsidRPr="00EF13A2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STEPHANIE S. THEODORO; CAMILA GOLONI; BRANA A. S. BONDER; IGOR L. S. SENHORELLO; MIRELA TINUCCI COSTA; AULUS </w:t>
            </w:r>
            <w:r w:rsidR="0000232E" w:rsidRPr="00EF13A2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lastRenderedPageBreak/>
              <w:t>C. CARCIOFI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EF13A2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lastRenderedPageBreak/>
              <w:t>Trabalho 44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 w:rsidRP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USO DE LEVEDURA HIDROLIZADA E EXTRATO DE LEVEDURA COMO PALATABILIZANTES PARA CÃES E GATOS</w:t>
            </w:r>
            <w:r w:rsid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 w:rsidRPr="00EF13A2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FERNANDO DE O. R. FILHO, CARLOS A. F. OLIVEIRA</w:t>
            </w:r>
          </w:p>
        </w:tc>
      </w:tr>
      <w:tr w:rsidR="006034A1" w:rsidRPr="006034A1" w:rsidTr="00A04B96">
        <w:tc>
          <w:tcPr>
            <w:tcW w:w="5000" w:type="pct"/>
            <w:shd w:val="clear" w:color="auto" w:fill="FFFFFF"/>
          </w:tcPr>
          <w:p w:rsidR="006034A1" w:rsidRPr="006034A1" w:rsidRDefault="006034A1" w:rsidP="00EF13A2">
            <w:pPr>
              <w:spacing w:before="120"/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</w:pP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Trabalho 45</w:t>
            </w:r>
            <w:r w:rsidRPr="006034A1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 w:rsidRP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>PALATABILIDADE DE DIETAS COM INCLUSÃO DE MAÇÃ PARA CÃES ADULTOS E FILHOTES E GATOS ADULTOS</w:t>
            </w:r>
            <w:r w:rsidR="0000232E">
              <w:rPr>
                <w:rStyle w:val="apple-style-span"/>
                <w:rFonts w:ascii="Calibri" w:hAnsi="Calibri"/>
                <w:b/>
                <w:sz w:val="24"/>
                <w:szCs w:val="24"/>
                <w:shd w:val="clear" w:color="auto" w:fill="FFFFFF"/>
              </w:rPr>
              <w:t xml:space="preserve"> - </w:t>
            </w:r>
            <w:r w:rsidR="0000232E" w:rsidRPr="00EF13A2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CLEUSA B. MARCON DE BRITO, TABYTA T. SABCHUK,</w:t>
            </w:r>
            <w:r w:rsidR="00EF13A2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 xml:space="preserve"> </w:t>
            </w:r>
            <w:r w:rsidR="0000232E" w:rsidRPr="00EF13A2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LARISA W. RISOLIA, MARLEY C. DOS SANTOS, ANANDA P. FÉLIX</w:t>
            </w:r>
            <w:r w:rsidR="00EF13A2">
              <w:rPr>
                <w:rStyle w:val="apple-style-span"/>
                <w:rFonts w:ascii="Calibri" w:hAnsi="Calibri"/>
                <w:sz w:val="24"/>
                <w:szCs w:val="24"/>
                <w:shd w:val="clear" w:color="auto" w:fill="FFFFFF"/>
              </w:rPr>
              <w:t>, RICARDO S. VASCONCELLOS</w:t>
            </w:r>
          </w:p>
        </w:tc>
      </w:tr>
    </w:tbl>
    <w:p w:rsidR="00FB7044" w:rsidRPr="006034A1" w:rsidRDefault="00FB7044" w:rsidP="00A04B96">
      <w:pPr>
        <w:spacing w:before="120" w:after="120"/>
        <w:jc w:val="both"/>
        <w:rPr>
          <w:rStyle w:val="apple-style-span"/>
          <w:rFonts w:ascii="Calibri" w:hAnsi="Calibri"/>
          <w:b/>
          <w:sz w:val="24"/>
          <w:szCs w:val="24"/>
          <w:shd w:val="clear" w:color="auto" w:fill="FFFFFF"/>
        </w:rPr>
      </w:pPr>
    </w:p>
    <w:sectPr w:rsidR="00FB7044" w:rsidRPr="006034A1" w:rsidSect="00A04B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notePr>
        <w:numStart w:val="2"/>
      </w:footnotePr>
      <w:pgSz w:w="11907" w:h="16840" w:code="9"/>
      <w:pgMar w:top="1134" w:right="1418" w:bottom="1134" w:left="1418" w:header="709" w:footer="709" w:gutter="0"/>
      <w:pgNumType w:fmt="lowerRoman"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89F" w:rsidRDefault="0041189F">
      <w:r>
        <w:separator/>
      </w:r>
    </w:p>
  </w:endnote>
  <w:endnote w:type="continuationSeparator" w:id="0">
    <w:p w:rsidR="0041189F" w:rsidRDefault="00411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 Rounded Th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044" w:rsidRDefault="00FB7044">
    <w:pPr>
      <w:pStyle w:val="Rodap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i</w:t>
    </w:r>
    <w:r>
      <w:rPr>
        <w:rStyle w:val="Nmerodepgina"/>
      </w:rPr>
      <w:fldChar w:fldCharType="end"/>
    </w:r>
  </w:p>
  <w:p w:rsidR="00FB7044" w:rsidRDefault="00FB7044">
    <w:pPr>
      <w:pStyle w:val="Rodap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044" w:rsidRDefault="00FB7044">
    <w:pPr>
      <w:pStyle w:val="Rodap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89F" w:rsidRDefault="0041189F">
      <w:r>
        <w:separator/>
      </w:r>
    </w:p>
  </w:footnote>
  <w:footnote w:type="continuationSeparator" w:id="0">
    <w:p w:rsidR="0041189F" w:rsidRDefault="00411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044" w:rsidRDefault="00FB7044">
    <w:pPr>
      <w:pStyle w:val="Cabealho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vi</w:t>
    </w:r>
    <w:r>
      <w:rPr>
        <w:rStyle w:val="Nmerodepgina"/>
      </w:rPr>
      <w:fldChar w:fldCharType="end"/>
    </w:r>
  </w:p>
  <w:p w:rsidR="00FB7044" w:rsidRDefault="00FB7044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044" w:rsidRDefault="00FB7044">
    <w:pPr>
      <w:pStyle w:val="Cabealho"/>
      <w:framePr w:wrap="around" w:vAnchor="text" w:hAnchor="margin" w:xAlign="outside" w:y="1"/>
      <w:rPr>
        <w:rStyle w:val="Nmerodepgina"/>
        <w:sz w:val="24"/>
      </w:rPr>
    </w:pPr>
  </w:p>
  <w:p w:rsidR="00EF13A2" w:rsidRPr="0063021D" w:rsidRDefault="00EF13A2" w:rsidP="00EF13A2">
    <w:pPr>
      <w:pStyle w:val="Cabealho"/>
      <w:jc w:val="center"/>
      <w:rPr>
        <w:rFonts w:ascii="Calibri" w:hAnsi="Calibri"/>
        <w:sz w:val="24"/>
        <w:szCs w:val="24"/>
      </w:rPr>
    </w:pPr>
    <w:r w:rsidRPr="0063021D">
      <w:rPr>
        <w:rFonts w:ascii="Calibri" w:hAnsi="Calibri"/>
        <w:sz w:val="24"/>
        <w:szCs w:val="24"/>
      </w:rPr>
      <w:t>XV Congresso CBNA PET 2016</w:t>
    </w:r>
  </w:p>
  <w:p w:rsidR="00EF13A2" w:rsidRPr="0063021D" w:rsidRDefault="00EF13A2" w:rsidP="00EF13A2">
    <w:pPr>
      <w:pStyle w:val="Cabealho"/>
      <w:jc w:val="center"/>
      <w:rPr>
        <w:rFonts w:ascii="Calibri" w:hAnsi="Calibri"/>
        <w:sz w:val="24"/>
        <w:szCs w:val="24"/>
      </w:rPr>
    </w:pPr>
    <w:r w:rsidRPr="0063021D">
      <w:rPr>
        <w:rFonts w:ascii="Calibri" w:hAnsi="Calibri"/>
        <w:sz w:val="24"/>
        <w:szCs w:val="24"/>
      </w:rPr>
      <w:t>13 e 14 de abril de 2016 – Expo D. Pedro - Campinas, SP</w:t>
    </w:r>
  </w:p>
  <w:p w:rsidR="00FB7044" w:rsidRDefault="00FB7044" w:rsidP="002139C4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9C4" w:rsidRPr="0063021D" w:rsidRDefault="002139C4" w:rsidP="002139C4">
    <w:pPr>
      <w:pStyle w:val="Cabealho"/>
      <w:jc w:val="center"/>
      <w:rPr>
        <w:rFonts w:ascii="Calibri" w:hAnsi="Calibri"/>
        <w:sz w:val="24"/>
        <w:szCs w:val="24"/>
      </w:rPr>
    </w:pPr>
    <w:r w:rsidRPr="0063021D">
      <w:rPr>
        <w:rFonts w:ascii="Calibri" w:hAnsi="Calibri"/>
        <w:sz w:val="24"/>
        <w:szCs w:val="24"/>
      </w:rPr>
      <w:t>XV Congresso CBNA PET 2016</w:t>
    </w:r>
  </w:p>
  <w:p w:rsidR="00FB7044" w:rsidRPr="0063021D" w:rsidRDefault="002139C4" w:rsidP="002139C4">
    <w:pPr>
      <w:pStyle w:val="Cabealho"/>
      <w:jc w:val="center"/>
      <w:rPr>
        <w:rFonts w:ascii="Calibri" w:hAnsi="Calibri"/>
        <w:sz w:val="24"/>
        <w:szCs w:val="24"/>
      </w:rPr>
    </w:pPr>
    <w:r w:rsidRPr="0063021D">
      <w:rPr>
        <w:rFonts w:ascii="Calibri" w:hAnsi="Calibri"/>
        <w:sz w:val="24"/>
        <w:szCs w:val="24"/>
      </w:rPr>
      <w:t>13 e 14 de abril de 2016 – Expo D. Pedro - Campinas, SP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11BB9"/>
    <w:multiLevelType w:val="multilevel"/>
    <w:tmpl w:val="6C242C6A"/>
    <w:lvl w:ilvl="0">
      <w:start w:val="1"/>
      <w:numFmt w:val="decimal"/>
      <w:pStyle w:val="PrimeiroTtulo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93A584A"/>
    <w:multiLevelType w:val="hybridMultilevel"/>
    <w:tmpl w:val="A058F640"/>
    <w:lvl w:ilvl="0" w:tplc="58869A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  <w:b w:val="0"/>
        <w:i w:val="0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AD58C2"/>
    <w:multiLevelType w:val="hybridMultilevel"/>
    <w:tmpl w:val="E364213E"/>
    <w:lvl w:ilvl="0" w:tplc="28549AD4">
      <w:start w:val="1"/>
      <w:numFmt w:val="bullet"/>
      <w:lvlText w:val=""/>
      <w:lvlJc w:val="left"/>
      <w:pPr>
        <w:tabs>
          <w:tab w:val="num" w:pos="624"/>
        </w:tabs>
        <w:ind w:left="624" w:hanging="397"/>
      </w:pPr>
      <w:rPr>
        <w:rFonts w:ascii="Symbol" w:hAnsi="Symbol" w:hint="default"/>
        <w:b/>
        <w:i w:val="0"/>
        <w:color w:val="auto"/>
        <w:sz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D13CE"/>
    <w:multiLevelType w:val="hybridMultilevel"/>
    <w:tmpl w:val="E364213E"/>
    <w:lvl w:ilvl="0" w:tplc="23A6E4A8">
      <w:start w:val="1"/>
      <w:numFmt w:val="bullet"/>
      <w:lvlText w:val=""/>
      <w:lvlJc w:val="left"/>
      <w:pPr>
        <w:tabs>
          <w:tab w:val="num" w:pos="624"/>
        </w:tabs>
        <w:ind w:left="624" w:hanging="397"/>
      </w:pPr>
      <w:rPr>
        <w:rFonts w:ascii="Symbol" w:hAnsi="Symbol" w:hint="default"/>
        <w:b/>
        <w:i w:val="0"/>
        <w:sz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02DA5"/>
    <w:multiLevelType w:val="hybridMultilevel"/>
    <w:tmpl w:val="89AAD594"/>
    <w:lvl w:ilvl="0" w:tplc="58869A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  <w:b w:val="0"/>
        <w:i w:val="0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60253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black">
      <v:fill color="black"/>
      <v:shadow color="#868686"/>
    </o:shapedefaults>
  </w:hdrShapeDefaults>
  <w:footnotePr>
    <w:numStart w:val="2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3A13"/>
    <w:rsid w:val="0000232E"/>
    <w:rsid w:val="0002360E"/>
    <w:rsid w:val="00026759"/>
    <w:rsid w:val="000F57C7"/>
    <w:rsid w:val="002139C4"/>
    <w:rsid w:val="002F7994"/>
    <w:rsid w:val="00333A13"/>
    <w:rsid w:val="003952D5"/>
    <w:rsid w:val="0041189F"/>
    <w:rsid w:val="00433AAE"/>
    <w:rsid w:val="006034A1"/>
    <w:rsid w:val="0063021D"/>
    <w:rsid w:val="007523E7"/>
    <w:rsid w:val="007525E9"/>
    <w:rsid w:val="00752F28"/>
    <w:rsid w:val="007F6032"/>
    <w:rsid w:val="007F6E87"/>
    <w:rsid w:val="00974D5A"/>
    <w:rsid w:val="00984ACE"/>
    <w:rsid w:val="00A04B96"/>
    <w:rsid w:val="00AA5BE6"/>
    <w:rsid w:val="00C55D83"/>
    <w:rsid w:val="00E9424A"/>
    <w:rsid w:val="00EB3993"/>
    <w:rsid w:val="00EF13A2"/>
    <w:rsid w:val="00F44019"/>
    <w:rsid w:val="00FB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  <v:shadow color="#868686"/>
    </o:shapedefaults>
    <o:shapelayout v:ext="edit">
      <o:idmap v:ext="edit" data="1"/>
    </o:shapelayout>
  </w:shapeDefaults>
  <w:decimalSymbol w:val=","/>
  <w:listSeparator w:val=";"/>
  <w15:chartTrackingRefBased/>
  <w15:docId w15:val="{90CAFEBE-3AFB-4D01-8BCB-7EFD8EB06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8"/>
    </w:rPr>
  </w:style>
  <w:style w:type="paragraph" w:styleId="Ttulo2">
    <w:name w:val="heading 2"/>
    <w:aliases w:val="Título 2 Char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32"/>
    </w:rPr>
  </w:style>
  <w:style w:type="paragraph" w:styleId="Ttulo3">
    <w:name w:val="heading 3"/>
    <w:aliases w:val="Título 3 Char Char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snapToGrid w:val="0"/>
      <w:color w:val="000000"/>
      <w:sz w:val="24"/>
    </w:rPr>
  </w:style>
  <w:style w:type="paragraph" w:styleId="Ttulo6">
    <w:name w:val="heading 6"/>
    <w:basedOn w:val="Normal"/>
    <w:next w:val="Normal"/>
    <w:qFormat/>
    <w:pPr>
      <w:keepNext/>
      <w:spacing w:after="120"/>
      <w:jc w:val="both"/>
      <w:outlineLvl w:val="5"/>
    </w:pPr>
    <w:rPr>
      <w:b/>
      <w:sz w:val="24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b/>
      <w:snapToGrid w:val="0"/>
      <w:color w:val="000000"/>
      <w:sz w:val="24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  <w:sz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styleId="Nmerodepgina">
    <w:name w:val="page number"/>
    <w:basedOn w:val="Fontepargpadro"/>
    <w:semiHidden/>
  </w:style>
  <w:style w:type="paragraph" w:styleId="Cabealho">
    <w:name w:val="header"/>
    <w:basedOn w:val="Normal"/>
    <w:link w:val="CabealhoChar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Textodenotaderodap">
    <w:name w:val="footnote text"/>
    <w:basedOn w:val="Normal"/>
    <w:semiHidden/>
  </w:style>
  <w:style w:type="character" w:styleId="Refdenotaderodap">
    <w:name w:val="footnote reference"/>
    <w:semiHidden/>
    <w:rPr>
      <w:vertAlign w:val="superscript"/>
    </w:rPr>
  </w:style>
  <w:style w:type="paragraph" w:styleId="Corpodetexto">
    <w:name w:val="Body Text"/>
    <w:basedOn w:val="Normal"/>
    <w:semiHidden/>
    <w:rPr>
      <w:rFonts w:ascii="Arial" w:hAnsi="Arial"/>
      <w:b/>
      <w:sz w:val="28"/>
    </w:rPr>
  </w:style>
  <w:style w:type="paragraph" w:styleId="TextosemFormatao">
    <w:name w:val="Plain Text"/>
    <w:basedOn w:val="Normal"/>
    <w:semiHidden/>
    <w:rPr>
      <w:rFonts w:ascii="Courier New" w:hAnsi="Courier New"/>
      <w:lang w:val="es-ES"/>
    </w:rPr>
  </w:style>
  <w:style w:type="paragraph" w:styleId="Ttulo">
    <w:name w:val="Title"/>
    <w:basedOn w:val="Normal"/>
    <w:link w:val="TtuloChar"/>
    <w:qFormat/>
    <w:pPr>
      <w:spacing w:line="360" w:lineRule="auto"/>
      <w:jc w:val="center"/>
    </w:pPr>
    <w:rPr>
      <w:b/>
      <w:sz w:val="26"/>
    </w:rPr>
  </w:style>
  <w:style w:type="paragraph" w:styleId="Corpodetexto2">
    <w:name w:val="Body Text 2"/>
    <w:basedOn w:val="Normal"/>
    <w:semiHidden/>
    <w:pPr>
      <w:ind w:right="-1"/>
      <w:jc w:val="both"/>
    </w:pPr>
    <w:rPr>
      <w:sz w:val="24"/>
    </w:rPr>
  </w:style>
  <w:style w:type="paragraph" w:styleId="Recuodecorpodetexto">
    <w:name w:val="Body Text Indent"/>
    <w:basedOn w:val="Normal"/>
    <w:semiHidden/>
    <w:pPr>
      <w:ind w:firstLine="709"/>
      <w:jc w:val="both"/>
    </w:pPr>
    <w:rPr>
      <w:sz w:val="24"/>
    </w:rPr>
  </w:style>
  <w:style w:type="paragraph" w:styleId="Corpodetexto3">
    <w:name w:val="Body Text 3"/>
    <w:basedOn w:val="Normal"/>
    <w:semiHidden/>
    <w:rPr>
      <w:b/>
      <w:sz w:val="22"/>
    </w:rPr>
  </w:style>
  <w:style w:type="paragraph" w:styleId="Recuodecorpodetexto2">
    <w:name w:val="Body Text Indent 2"/>
    <w:basedOn w:val="Normal"/>
    <w:semiHidden/>
    <w:pPr>
      <w:ind w:left="1843" w:firstLine="281"/>
    </w:pPr>
    <w:rPr>
      <w:rFonts w:ascii="Verdana" w:hAnsi="Verdana"/>
      <w:color w:val="000000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color w:val="400000"/>
      <w:sz w:val="24"/>
      <w:szCs w:val="24"/>
    </w:rPr>
  </w:style>
  <w:style w:type="paragraph" w:styleId="Subttulo">
    <w:name w:val="Subtitle"/>
    <w:basedOn w:val="Normal"/>
    <w:qFormat/>
    <w:pPr>
      <w:widowControl w:val="0"/>
      <w:suppressAutoHyphens/>
      <w:spacing w:before="120"/>
      <w:ind w:firstLine="709"/>
      <w:jc w:val="center"/>
    </w:pPr>
    <w:rPr>
      <w:rFonts w:ascii="Verdana" w:hAnsi="Verdana"/>
      <w:b/>
      <w:bCs/>
      <w:sz w:val="24"/>
      <w:lang w:val="pt-PT"/>
    </w:rPr>
  </w:style>
  <w:style w:type="paragraph" w:styleId="Textodenotadefim">
    <w:name w:val="endnote text"/>
    <w:basedOn w:val="Normal"/>
    <w:semiHidden/>
    <w:pPr>
      <w:widowControl w:val="0"/>
    </w:pPr>
    <w:rPr>
      <w:rFonts w:ascii="Courier New" w:hAnsi="Courier New"/>
      <w:snapToGrid w:val="0"/>
      <w:sz w:val="24"/>
      <w:lang w:val="en-US" w:eastAsia="en-US"/>
    </w:rPr>
  </w:style>
  <w:style w:type="paragraph" w:styleId="Legenda">
    <w:name w:val="caption"/>
    <w:basedOn w:val="Normal"/>
    <w:next w:val="Normal"/>
    <w:qFormat/>
    <w:pPr>
      <w:jc w:val="center"/>
    </w:pPr>
    <w:rPr>
      <w:rFonts w:ascii="Comic Sans MS" w:hAnsi="Comic Sans MS"/>
      <w:b/>
      <w:bCs/>
      <w:sz w:val="24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b/>
      <w:bCs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993300"/>
    </w:rPr>
  </w:style>
  <w:style w:type="paragraph" w:customStyle="1" w:styleId="font8">
    <w:name w:val="font8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color w:val="993300"/>
    </w:rPr>
  </w:style>
  <w:style w:type="paragraph" w:customStyle="1" w:styleId="font9">
    <w:name w:val="font9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sz w:val="18"/>
      <w:szCs w:val="18"/>
    </w:rPr>
  </w:style>
  <w:style w:type="paragraph" w:customStyle="1" w:styleId="font10">
    <w:name w:val="font10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i/>
      <w:iCs/>
      <w:color w:val="993300"/>
    </w:rPr>
  </w:style>
  <w:style w:type="paragraph" w:customStyle="1" w:styleId="font11">
    <w:name w:val="font11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80000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sz w:val="24"/>
      <w:szCs w:val="24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b/>
      <w:bCs/>
      <w:color w:val="993300"/>
      <w:sz w:val="24"/>
      <w:szCs w:val="24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b/>
      <w:bCs/>
      <w:i/>
      <w:iCs/>
      <w:sz w:val="24"/>
      <w:szCs w:val="24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b/>
      <w:bCs/>
      <w:i/>
      <w:iCs/>
      <w:color w:val="993300"/>
      <w:sz w:val="24"/>
      <w:szCs w:val="24"/>
    </w:rPr>
  </w:style>
  <w:style w:type="paragraph" w:customStyle="1" w:styleId="xl29">
    <w:name w:val="xl29"/>
    <w:basedOn w:val="Normal"/>
    <w:pPr>
      <w:spacing w:before="100" w:beforeAutospacing="1" w:after="100" w:afterAutospacing="1"/>
      <w:jc w:val="center"/>
    </w:pPr>
    <w:rPr>
      <w:rFonts w:ascii="Verdana" w:eastAsia="Arial Unicode MS" w:hAnsi="Verdana" w:cs="Arial Unicode MS"/>
      <w:sz w:val="22"/>
      <w:szCs w:val="22"/>
    </w:rPr>
  </w:style>
  <w:style w:type="paragraph" w:customStyle="1" w:styleId="xl30">
    <w:name w:val="xl30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sz w:val="24"/>
      <w:szCs w:val="24"/>
    </w:rPr>
  </w:style>
  <w:style w:type="paragraph" w:customStyle="1" w:styleId="xl31">
    <w:name w:val="xl31"/>
    <w:basedOn w:val="Normal"/>
    <w:pPr>
      <w:spacing w:before="100" w:beforeAutospacing="1" w:after="100" w:afterAutospacing="1"/>
      <w:ind w:firstLineChars="1100" w:firstLine="1100"/>
    </w:pPr>
    <w:rPr>
      <w:rFonts w:ascii="Verdana" w:eastAsia="Arial Unicode MS" w:hAnsi="Verdana" w:cs="Arial Unicode MS"/>
      <w:sz w:val="24"/>
      <w:szCs w:val="24"/>
    </w:r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VAG Rounded Th" w:eastAsia="Arial Unicode MS" w:hAnsi="VAG Rounded Th" w:cs="Arial Unicode MS"/>
      <w:b/>
      <w:bCs/>
      <w:color w:val="333399"/>
      <w:sz w:val="26"/>
      <w:szCs w:val="26"/>
    </w:rPr>
  </w:style>
  <w:style w:type="paragraph" w:customStyle="1" w:styleId="xl33">
    <w:name w:val="xl33"/>
    <w:basedOn w:val="Normal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b/>
      <w:bCs/>
      <w:sz w:val="24"/>
      <w:szCs w:val="24"/>
    </w:rPr>
  </w:style>
  <w:style w:type="paragraph" w:customStyle="1" w:styleId="xl34">
    <w:name w:val="xl34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sz w:val="24"/>
      <w:szCs w:val="24"/>
    </w:rPr>
  </w:style>
  <w:style w:type="paragraph" w:customStyle="1" w:styleId="xl35">
    <w:name w:val="xl35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993300"/>
      <w:sz w:val="24"/>
      <w:szCs w:val="24"/>
    </w:rPr>
  </w:style>
  <w:style w:type="paragraph" w:customStyle="1" w:styleId="xl36">
    <w:name w:val="xl36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993300"/>
      <w:sz w:val="24"/>
      <w:szCs w:val="24"/>
    </w:rPr>
  </w:style>
  <w:style w:type="paragraph" w:customStyle="1" w:styleId="xl37">
    <w:name w:val="xl37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993300"/>
      <w:sz w:val="24"/>
      <w:szCs w:val="24"/>
    </w:rPr>
  </w:style>
  <w:style w:type="paragraph" w:customStyle="1" w:styleId="xl38">
    <w:name w:val="xl38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sz w:val="24"/>
      <w:szCs w:val="24"/>
    </w:rPr>
  </w:style>
  <w:style w:type="character" w:styleId="Forte">
    <w:name w:val="Strong"/>
    <w:qFormat/>
    <w:rPr>
      <w:b/>
      <w:bCs/>
    </w:rPr>
  </w:style>
  <w:style w:type="character" w:styleId="HiperlinkVisitado">
    <w:name w:val="FollowedHyperlink"/>
    <w:semiHidden/>
    <w:rPr>
      <w:color w:val="800080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rimeiroTtulo">
    <w:name w:val="PrimeiroTítulo"/>
    <w:basedOn w:val="Ttulo1"/>
    <w:autoRedefine/>
    <w:pPr>
      <w:numPr>
        <w:numId w:val="1"/>
      </w:numPr>
      <w:spacing w:before="240" w:after="60"/>
      <w:jc w:val="both"/>
    </w:pPr>
    <w:rPr>
      <w:rFonts w:ascii="Times New Roman" w:hAnsi="Times New Roman"/>
      <w:caps/>
      <w:kern w:val="32"/>
      <w:sz w:val="24"/>
    </w:rPr>
  </w:style>
  <w:style w:type="paragraph" w:styleId="Textodecomentrio">
    <w:name w:val="annotation text"/>
    <w:basedOn w:val="Normal"/>
    <w:semiHidden/>
    <w:rPr>
      <w:noProof/>
    </w:rPr>
  </w:style>
  <w:style w:type="character" w:styleId="nfase">
    <w:name w:val="Emphasis"/>
    <w:qFormat/>
    <w:rPr>
      <w:i/>
      <w:iCs/>
    </w:rPr>
  </w:style>
  <w:style w:type="character" w:customStyle="1" w:styleId="std1">
    <w:name w:val="std1"/>
    <w:rPr>
      <w:rFonts w:ascii="Arial" w:hAnsi="Arial" w:cs="Arial" w:hint="default"/>
      <w:sz w:val="24"/>
      <w:szCs w:val="24"/>
    </w:rPr>
  </w:style>
  <w:style w:type="paragraph" w:styleId="SemEspaamento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longtextTimesNewRoman">
    <w:name w:val="long_text + Times New Roman"/>
    <w:aliases w:val="12 pt,Diseño: Claro (Blanco),HTML con formato previo + Times New Roman,Justificado"/>
    <w:basedOn w:val="Normal"/>
    <w:pPr>
      <w:spacing w:after="200"/>
      <w:jc w:val="both"/>
    </w:pPr>
    <w:rPr>
      <w:rFonts w:eastAsia="Calibri"/>
      <w:sz w:val="24"/>
      <w:szCs w:val="24"/>
      <w:lang w:eastAsia="en-US"/>
    </w:rPr>
  </w:style>
  <w:style w:type="paragraph" w:customStyle="1" w:styleId="style23">
    <w:name w:val="style23"/>
    <w:basedOn w:val="Normal"/>
    <w:pPr>
      <w:spacing w:before="100" w:beforeAutospacing="1" w:after="100" w:afterAutospacing="1"/>
    </w:pPr>
    <w:rPr>
      <w:rFonts w:ascii="Verdana" w:hAnsi="Verdana"/>
      <w:color w:val="000000"/>
      <w:sz w:val="14"/>
      <w:szCs w:val="14"/>
    </w:rPr>
  </w:style>
  <w:style w:type="character" w:customStyle="1" w:styleId="longtext">
    <w:name w:val="long_text"/>
    <w:basedOn w:val="Fontepargpadro"/>
  </w:style>
  <w:style w:type="paragraph" w:customStyle="1" w:styleId="Abstract">
    <w:name w:val="Abstract"/>
    <w:basedOn w:val="Normal"/>
    <w:pPr>
      <w:tabs>
        <w:tab w:val="left" w:pos="720"/>
      </w:tabs>
      <w:spacing w:before="120" w:after="120"/>
      <w:ind w:left="454" w:right="454"/>
      <w:jc w:val="both"/>
    </w:pPr>
    <w:rPr>
      <w:rFonts w:ascii="Times" w:hAnsi="Times"/>
      <w:i/>
      <w:sz w:val="24"/>
      <w:szCs w:val="24"/>
    </w:rPr>
  </w:style>
  <w:style w:type="character" w:customStyle="1" w:styleId="shorttext">
    <w:name w:val="short_text"/>
    <w:basedOn w:val="Fontepargpadro"/>
  </w:style>
  <w:style w:type="character" w:customStyle="1" w:styleId="TextodenotadefimChar">
    <w:name w:val="Texto de nota de fim Char"/>
    <w:semiHidden/>
    <w:rPr>
      <w:rFonts w:ascii="Courier New" w:hAnsi="Courier New"/>
      <w:snapToGrid w:val="0"/>
      <w:sz w:val="24"/>
      <w:lang w:val="en-US" w:eastAsia="en-US"/>
    </w:rPr>
  </w:style>
  <w:style w:type="character" w:styleId="Refdenotadefim">
    <w:name w:val="endnote reference"/>
    <w:semiHidden/>
    <w:unhideWhenUsed/>
    <w:rPr>
      <w:vertAlign w:val="superscript"/>
    </w:rPr>
  </w:style>
  <w:style w:type="character" w:customStyle="1" w:styleId="apple-style-span">
    <w:name w:val="apple-style-span"/>
    <w:basedOn w:val="Fontepargpadro"/>
  </w:style>
  <w:style w:type="character" w:customStyle="1" w:styleId="Agenda">
    <w:name w:val="Agenda"/>
    <w:rPr>
      <w:rFonts w:ascii="Tahoma" w:hAnsi="Tahoma" w:cs="Tahoma" w:hint="default"/>
      <w:color w:val="000000"/>
      <w:lang w:val="pt-BR" w:eastAsia="pt-BR" w:bidi="pt-BR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pple-converted-space">
    <w:name w:val="apple-converted-space"/>
    <w:basedOn w:val="Fontepargpadro"/>
  </w:style>
  <w:style w:type="character" w:customStyle="1" w:styleId="TtuloChar">
    <w:name w:val="Título Char"/>
    <w:link w:val="Ttulo"/>
    <w:rsid w:val="00974D5A"/>
    <w:rPr>
      <w:b/>
      <w:sz w:val="26"/>
    </w:rPr>
  </w:style>
  <w:style w:type="character" w:customStyle="1" w:styleId="CabealhoChar">
    <w:name w:val="Cabeçalho Char"/>
    <w:link w:val="Cabealho"/>
    <w:semiHidden/>
    <w:rsid w:val="00433AAE"/>
  </w:style>
  <w:style w:type="paragraph" w:styleId="Textodebalo">
    <w:name w:val="Balloon Text"/>
    <w:basedOn w:val="Normal"/>
    <w:link w:val="TextodebaloChar"/>
    <w:uiPriority w:val="99"/>
    <w:semiHidden/>
    <w:unhideWhenUsed/>
    <w:rsid w:val="00EF13A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EF13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7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1805</Words>
  <Characters>9750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SIMPÓSIO SOBRE MANEJO E</vt:lpstr>
    </vt:vector>
  </TitlesOfParts>
  <Company>WIN95</Company>
  <LinksUpToDate>false</LinksUpToDate>
  <CharactersWithSpaces>11532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SIMPÓSIO SOBRE MANEJO E</dc:title>
  <dc:subject/>
  <dc:creator>WIN95</dc:creator>
  <cp:keywords/>
  <cp:lastModifiedBy>Colégio Brasileiro de Nutrição Animal CBNA</cp:lastModifiedBy>
  <cp:revision>2</cp:revision>
  <cp:lastPrinted>2016-05-02T13:23:00Z</cp:lastPrinted>
  <dcterms:created xsi:type="dcterms:W3CDTF">2016-05-02T15:30:00Z</dcterms:created>
  <dcterms:modified xsi:type="dcterms:W3CDTF">2016-05-02T15:30:00Z</dcterms:modified>
</cp:coreProperties>
</file>